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Schneider </w:t>
      </w:r>
      <w:proofErr w:type="spellStart"/>
      <w:r w:rsidRPr="001C324D">
        <w:rPr>
          <w:rFonts w:ascii="Arial" w:hAnsi="Arial" w:cs="Arial"/>
          <w:sz w:val="32"/>
          <w:szCs w:val="32"/>
        </w:rPr>
        <w:t>Magelis</w:t>
      </w:r>
      <w:proofErr w:type="spellEnd"/>
      <w:r w:rsidRPr="001C324D">
        <w:rPr>
          <w:rFonts w:ascii="Arial" w:hAnsi="Arial" w:cs="Arial"/>
          <w:sz w:val="32"/>
          <w:szCs w:val="32"/>
        </w:rPr>
        <w:t xml:space="preserve"> </w:t>
      </w:r>
      <w:r w:rsidR="00F5496F">
        <w:rPr>
          <w:rFonts w:ascii="Arial" w:hAnsi="Arial" w:cs="Arial"/>
          <w:sz w:val="32"/>
          <w:szCs w:val="32"/>
        </w:rPr>
        <w:t>GTO&amp;GTU</w:t>
      </w:r>
      <w:r w:rsidRPr="001C324D">
        <w:rPr>
          <w:rFonts w:ascii="Arial" w:hAnsi="Arial" w:cs="Arial"/>
          <w:sz w:val="32"/>
          <w:szCs w:val="32"/>
        </w:rPr>
        <w:t xml:space="preserve"> HMI Parts</w:t>
      </w:r>
    </w:p>
    <w:p w:rsidR="004B2C5B" w:rsidRDefault="001C324D" w:rsidP="004B2C5B">
      <w:pPr>
        <w:pStyle w:val="a3"/>
        <w:widowControl/>
        <w:spacing w:before="75" w:beforeAutospacing="0" w:after="75" w:afterAutospacing="0"/>
        <w:rPr>
          <w:rFonts w:ascii="Arial" w:hAnsi="Arial" w:cs="Arial" w:hint="eastAsia"/>
        </w:rPr>
      </w:pPr>
      <w:r w:rsidRPr="00114F9D">
        <w:rPr>
          <w:rFonts w:ascii="Arial" w:hAnsi="Arial" w:cs="Arial" w:hint="eastAsia"/>
          <w:color w:val="000000"/>
        </w:rPr>
        <w:t xml:space="preserve">VICPAS HMI Parts Center supply </w:t>
      </w:r>
      <w:proofErr w:type="spellStart"/>
      <w:r w:rsidRPr="00114F9D">
        <w:rPr>
          <w:rFonts w:ascii="Arial" w:hAnsi="Arial" w:cs="Arial"/>
        </w:rPr>
        <w:t>Magelis</w:t>
      </w:r>
      <w:proofErr w:type="spellEnd"/>
      <w:r w:rsidRPr="00114F9D">
        <w:rPr>
          <w:rFonts w:ascii="Arial" w:hAnsi="Arial" w:cs="Arial"/>
        </w:rPr>
        <w:t xml:space="preserve"> </w:t>
      </w:r>
      <w:r w:rsidRPr="00114F9D">
        <w:rPr>
          <w:rFonts w:ascii="Arial" w:hAnsi="Arial" w:cs="Arial" w:hint="eastAsia"/>
        </w:rPr>
        <w:t xml:space="preserve">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9C2A16">
        <w:rPr>
          <w:rFonts w:ascii="Arial" w:hAnsi="Arial" w:cs="Arial"/>
        </w:rPr>
        <w:t>Magelis</w:t>
      </w:r>
      <w:proofErr w:type="spellEnd"/>
      <w:r w:rsidR="009C2A16">
        <w:rPr>
          <w:rFonts w:ascii="Arial" w:hAnsi="Arial" w:cs="Arial"/>
        </w:rPr>
        <w:t xml:space="preserve"> </w:t>
      </w:r>
      <w:r w:rsidR="00F5496F">
        <w:rPr>
          <w:rFonts w:ascii="Arial" w:hAnsi="Arial" w:cs="Arial" w:hint="eastAsia"/>
        </w:rPr>
        <w:t>GTO/GTU</w:t>
      </w:r>
      <w:r w:rsidR="00B12B04" w:rsidRPr="00B12B04">
        <w:rPr>
          <w:rFonts w:ascii="Arial" w:hAnsi="Arial" w:cs="Arial" w:hint="eastAsia"/>
        </w:rPr>
        <w:t xml:space="preserve"> HMI</w:t>
      </w:r>
      <w:r w:rsidR="004B2C5B" w:rsidRPr="00B12B04">
        <w:rPr>
          <w:rFonts w:ascii="Arial" w:hAnsi="Arial" w:cs="Arial"/>
        </w:rPr>
        <w:t xml:space="preserve"> model. </w:t>
      </w:r>
    </w:p>
    <w:p w:rsidR="00F5496F" w:rsidRPr="00F5496F" w:rsidRDefault="00F5496F"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2560"/>
        <w:gridCol w:w="2460"/>
        <w:gridCol w:w="2520"/>
        <w:gridCol w:w="2240"/>
      </w:tblGrid>
      <w:tr w:rsidR="00F5496F" w:rsidRPr="00F5496F" w:rsidTr="00F5496F">
        <w:trPr>
          <w:trHeight w:val="680"/>
        </w:trPr>
        <w:tc>
          <w:tcPr>
            <w:tcW w:w="2560" w:type="dxa"/>
            <w:tcBorders>
              <w:top w:val="nil"/>
              <w:left w:val="nil"/>
              <w:bottom w:val="nil"/>
              <w:right w:val="nil"/>
            </w:tcBorders>
            <w:shd w:val="clear" w:color="000000" w:fill="A8ECDF"/>
            <w:noWrap/>
            <w:vAlign w:val="center"/>
            <w:hideMark/>
          </w:tcPr>
          <w:p w:rsidR="00F5496F" w:rsidRPr="00F5496F" w:rsidRDefault="00F5496F" w:rsidP="00F5496F">
            <w:pPr>
              <w:widowControl/>
              <w:jc w:val="center"/>
              <w:rPr>
                <w:rFonts w:ascii="Arial" w:eastAsia="宋体" w:hAnsi="Arial" w:cs="Arial"/>
                <w:kern w:val="0"/>
                <w:sz w:val="28"/>
                <w:szCs w:val="28"/>
              </w:rPr>
            </w:pPr>
            <w:r w:rsidRPr="00F5496F">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F5496F" w:rsidRPr="00F5496F" w:rsidRDefault="00F5496F" w:rsidP="00F5496F">
            <w:pPr>
              <w:widowControl/>
              <w:jc w:val="center"/>
              <w:rPr>
                <w:rFonts w:ascii="Arial" w:eastAsia="宋体" w:hAnsi="Arial" w:cs="Arial"/>
                <w:kern w:val="0"/>
                <w:sz w:val="28"/>
                <w:szCs w:val="28"/>
              </w:rPr>
            </w:pPr>
            <w:r w:rsidRPr="00F5496F">
              <w:rPr>
                <w:rFonts w:ascii="Arial" w:eastAsia="宋体" w:hAnsi="Arial" w:cs="Arial"/>
                <w:kern w:val="0"/>
                <w:sz w:val="28"/>
                <w:szCs w:val="28"/>
              </w:rPr>
              <w:t>Size</w:t>
            </w:r>
          </w:p>
        </w:tc>
        <w:tc>
          <w:tcPr>
            <w:tcW w:w="2520" w:type="dxa"/>
            <w:tcBorders>
              <w:top w:val="nil"/>
              <w:left w:val="nil"/>
              <w:bottom w:val="nil"/>
              <w:right w:val="nil"/>
            </w:tcBorders>
            <w:shd w:val="clear" w:color="000000" w:fill="A8ECDF"/>
            <w:noWrap/>
            <w:vAlign w:val="center"/>
            <w:hideMark/>
          </w:tcPr>
          <w:p w:rsidR="00F5496F" w:rsidRPr="00F5496F" w:rsidRDefault="00F5496F" w:rsidP="00F5496F">
            <w:pPr>
              <w:widowControl/>
              <w:jc w:val="center"/>
              <w:rPr>
                <w:rFonts w:ascii="Arial" w:eastAsia="宋体" w:hAnsi="Arial" w:cs="Arial"/>
                <w:kern w:val="0"/>
                <w:sz w:val="28"/>
                <w:szCs w:val="28"/>
              </w:rPr>
            </w:pPr>
            <w:r w:rsidRPr="00F5496F">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vAlign w:val="center"/>
            <w:hideMark/>
          </w:tcPr>
          <w:p w:rsidR="00F5496F" w:rsidRPr="00F5496F" w:rsidRDefault="00F5496F" w:rsidP="00F5496F">
            <w:pPr>
              <w:widowControl/>
              <w:jc w:val="center"/>
              <w:rPr>
                <w:rFonts w:ascii="Arial" w:eastAsia="宋体" w:hAnsi="Arial" w:cs="Arial"/>
                <w:kern w:val="0"/>
                <w:sz w:val="28"/>
                <w:szCs w:val="28"/>
              </w:rPr>
            </w:pPr>
            <w:r w:rsidRPr="00F5496F">
              <w:rPr>
                <w:rFonts w:ascii="Arial" w:eastAsia="宋体" w:hAnsi="Arial" w:cs="Arial"/>
                <w:kern w:val="0"/>
                <w:sz w:val="28"/>
                <w:szCs w:val="28"/>
              </w:rPr>
              <w:t>Size</w:t>
            </w:r>
          </w:p>
        </w:tc>
      </w:tr>
      <w:tr w:rsidR="00F5496F" w:rsidRPr="00F5496F" w:rsidTr="00F5496F">
        <w:trPr>
          <w:trHeight w:val="360"/>
        </w:trPr>
        <w:tc>
          <w:tcPr>
            <w:tcW w:w="5020" w:type="dxa"/>
            <w:gridSpan w:val="2"/>
            <w:vMerge w:val="restart"/>
            <w:tcBorders>
              <w:top w:val="nil"/>
              <w:left w:val="nil"/>
              <w:bottom w:val="nil"/>
              <w:right w:val="nil"/>
            </w:tcBorders>
            <w:shd w:val="clear" w:color="auto" w:fill="auto"/>
            <w:vAlign w:val="center"/>
            <w:hideMark/>
          </w:tcPr>
          <w:p w:rsidR="00F5496F" w:rsidRPr="00F5496F" w:rsidRDefault="00F5496F" w:rsidP="00F5496F">
            <w:pPr>
              <w:widowControl/>
              <w:jc w:val="center"/>
              <w:rPr>
                <w:rFonts w:ascii="Arial" w:eastAsia="宋体" w:hAnsi="Arial" w:cs="Arial"/>
                <w:kern w:val="0"/>
                <w:sz w:val="22"/>
                <w:szCs w:val="22"/>
              </w:rPr>
            </w:pPr>
            <w:r w:rsidRPr="00F5496F">
              <w:rPr>
                <w:rFonts w:ascii="Arial" w:eastAsia="宋体" w:hAnsi="Arial" w:cs="Arial"/>
                <w:kern w:val="0"/>
                <w:sz w:val="22"/>
                <w:szCs w:val="22"/>
              </w:rPr>
              <w:t xml:space="preserve">Schneider’s </w:t>
            </w:r>
            <w:proofErr w:type="spellStart"/>
            <w:r w:rsidRPr="00F5496F">
              <w:rPr>
                <w:rFonts w:ascii="Arial" w:eastAsia="宋体" w:hAnsi="Arial" w:cs="Arial"/>
                <w:kern w:val="0"/>
                <w:sz w:val="22"/>
                <w:szCs w:val="22"/>
              </w:rPr>
              <w:t>Magelis</w:t>
            </w:r>
            <w:proofErr w:type="spellEnd"/>
            <w:r w:rsidRPr="00F5496F">
              <w:rPr>
                <w:rFonts w:ascii="Arial" w:eastAsia="宋体" w:hAnsi="Arial" w:cs="Arial"/>
                <w:kern w:val="0"/>
                <w:sz w:val="22"/>
                <w:szCs w:val="22"/>
              </w:rPr>
              <w:t xml:space="preserve"> GTO Series HMI modules</w:t>
            </w:r>
          </w:p>
        </w:tc>
        <w:tc>
          <w:tcPr>
            <w:tcW w:w="4760" w:type="dxa"/>
            <w:gridSpan w:val="2"/>
            <w:vMerge w:val="restart"/>
            <w:tcBorders>
              <w:top w:val="nil"/>
              <w:left w:val="nil"/>
              <w:bottom w:val="nil"/>
              <w:right w:val="nil"/>
            </w:tcBorders>
            <w:shd w:val="clear" w:color="auto" w:fill="auto"/>
            <w:vAlign w:val="center"/>
            <w:hideMark/>
          </w:tcPr>
          <w:p w:rsidR="00F5496F" w:rsidRPr="00F5496F" w:rsidRDefault="00F5496F" w:rsidP="00F5496F">
            <w:pPr>
              <w:widowControl/>
              <w:jc w:val="center"/>
              <w:rPr>
                <w:rFonts w:ascii="Arial" w:eastAsia="宋体" w:hAnsi="Arial" w:cs="Arial"/>
                <w:color w:val="000000"/>
                <w:kern w:val="0"/>
                <w:sz w:val="24"/>
              </w:rPr>
            </w:pPr>
            <w:proofErr w:type="spellStart"/>
            <w:r w:rsidRPr="00F5496F">
              <w:rPr>
                <w:rFonts w:ascii="Arial" w:eastAsia="宋体" w:hAnsi="Arial" w:cs="Arial"/>
                <w:color w:val="000000"/>
                <w:kern w:val="0"/>
                <w:sz w:val="24"/>
              </w:rPr>
              <w:t>Magelis</w:t>
            </w:r>
            <w:proofErr w:type="spellEnd"/>
            <w:r w:rsidRPr="00F5496F">
              <w:rPr>
                <w:rFonts w:ascii="Arial" w:eastAsia="宋体" w:hAnsi="Arial" w:cs="Arial"/>
                <w:color w:val="000000"/>
                <w:kern w:val="0"/>
                <w:sz w:val="24"/>
              </w:rPr>
              <w:t xml:space="preserve"> GTU terminals series </w:t>
            </w:r>
          </w:p>
        </w:tc>
      </w:tr>
      <w:tr w:rsidR="00F5496F" w:rsidRPr="00F5496F" w:rsidTr="00F5496F">
        <w:trPr>
          <w:trHeight w:val="360"/>
        </w:trPr>
        <w:tc>
          <w:tcPr>
            <w:tcW w:w="5020" w:type="dxa"/>
            <w:gridSpan w:val="2"/>
            <w:vMerge/>
            <w:tcBorders>
              <w:top w:val="nil"/>
              <w:left w:val="nil"/>
              <w:bottom w:val="nil"/>
              <w:right w:val="nil"/>
            </w:tcBorders>
            <w:vAlign w:val="center"/>
            <w:hideMark/>
          </w:tcPr>
          <w:p w:rsidR="00F5496F" w:rsidRPr="00F5496F" w:rsidRDefault="00F5496F" w:rsidP="00F5496F">
            <w:pPr>
              <w:widowControl/>
              <w:jc w:val="left"/>
              <w:rPr>
                <w:rFonts w:ascii="Arial" w:eastAsia="宋体" w:hAnsi="Arial" w:cs="Arial"/>
                <w:kern w:val="0"/>
                <w:sz w:val="22"/>
                <w:szCs w:val="22"/>
              </w:rPr>
            </w:pPr>
          </w:p>
        </w:tc>
        <w:tc>
          <w:tcPr>
            <w:tcW w:w="4760" w:type="dxa"/>
            <w:gridSpan w:val="2"/>
            <w:vMerge/>
            <w:tcBorders>
              <w:top w:val="nil"/>
              <w:left w:val="nil"/>
              <w:bottom w:val="nil"/>
              <w:right w:val="nil"/>
            </w:tcBorders>
            <w:vAlign w:val="center"/>
            <w:hideMark/>
          </w:tcPr>
          <w:p w:rsidR="00F5496F" w:rsidRPr="00F5496F" w:rsidRDefault="00F5496F" w:rsidP="00F5496F">
            <w:pPr>
              <w:widowControl/>
              <w:jc w:val="left"/>
              <w:rPr>
                <w:rFonts w:ascii="Arial" w:eastAsia="宋体" w:hAnsi="Arial" w:cs="Arial"/>
                <w:color w:val="000000"/>
                <w:kern w:val="0"/>
                <w:sz w:val="24"/>
              </w:rPr>
            </w:pP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HMIGTO1300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HMIDT351</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7''</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HMIGTO1310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3.5''</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HMIDT551</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HMIGTO2300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HMIDT542</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10.4''</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HMIGTO2310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HMIDT642</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HMIGTO2315</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5.7''</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HMIDT643</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HMIGTO3510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7.0''</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HMIDT651</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HMIGTO4310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7.5''</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HMIDT732</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15''</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HMIGTO5310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10.4''</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HMIDT752</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15.6''</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HMIGTO5315</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10.4''</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HMIDT952</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18.5''</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HMIGTO6310</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HMIDT351FC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7''</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HMIGTO6315</w:t>
            </w: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HMIDT551FC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HMIDT542FC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10.4''</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HMIDT651FC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HMIDT642FC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12.1''</w:t>
            </w:r>
          </w:p>
        </w:tc>
      </w:tr>
      <w:tr w:rsidR="00F5496F" w:rsidRPr="00F5496F" w:rsidTr="00F5496F">
        <w:trPr>
          <w:trHeight w:val="360"/>
        </w:trPr>
        <w:tc>
          <w:tcPr>
            <w:tcW w:w="25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46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kern w:val="0"/>
                <w:sz w:val="20"/>
                <w:szCs w:val="20"/>
              </w:rPr>
            </w:pPr>
          </w:p>
        </w:tc>
        <w:tc>
          <w:tcPr>
            <w:tcW w:w="2520" w:type="dxa"/>
            <w:tcBorders>
              <w:top w:val="nil"/>
              <w:left w:val="nil"/>
              <w:bottom w:val="nil"/>
              <w:right w:val="nil"/>
            </w:tcBorders>
            <w:shd w:val="clear" w:color="auto" w:fill="auto"/>
            <w:noWrap/>
            <w:vAlign w:val="center"/>
            <w:hideMark/>
          </w:tcPr>
          <w:p w:rsidR="00F5496F" w:rsidRPr="00F5496F" w:rsidRDefault="00F5496F" w:rsidP="00F5496F">
            <w:pPr>
              <w:widowControl/>
              <w:ind w:firstLineChars="100" w:firstLine="240"/>
              <w:jc w:val="left"/>
              <w:rPr>
                <w:rFonts w:ascii="Arial" w:eastAsia="宋体" w:hAnsi="Arial" w:cs="Arial"/>
                <w:color w:val="000000"/>
                <w:kern w:val="0"/>
                <w:sz w:val="24"/>
              </w:rPr>
            </w:pPr>
            <w:r w:rsidRPr="00F5496F">
              <w:rPr>
                <w:rFonts w:ascii="Arial" w:eastAsia="宋体" w:hAnsi="Arial" w:cs="Arial"/>
                <w:color w:val="000000"/>
                <w:kern w:val="0"/>
                <w:sz w:val="24"/>
              </w:rPr>
              <w:t>HMIDT732FC</w:t>
            </w:r>
          </w:p>
        </w:tc>
        <w:tc>
          <w:tcPr>
            <w:tcW w:w="2240" w:type="dxa"/>
            <w:tcBorders>
              <w:top w:val="nil"/>
              <w:left w:val="nil"/>
              <w:bottom w:val="nil"/>
              <w:right w:val="nil"/>
            </w:tcBorders>
            <w:shd w:val="clear" w:color="auto" w:fill="auto"/>
            <w:noWrap/>
            <w:vAlign w:val="center"/>
            <w:hideMark/>
          </w:tcPr>
          <w:p w:rsidR="00F5496F" w:rsidRPr="00F5496F" w:rsidRDefault="00F5496F" w:rsidP="00F5496F">
            <w:pPr>
              <w:widowControl/>
              <w:jc w:val="center"/>
              <w:rPr>
                <w:rFonts w:ascii="Arial" w:eastAsia="宋体" w:hAnsi="Arial" w:cs="Arial"/>
                <w:color w:val="000000"/>
                <w:kern w:val="0"/>
                <w:sz w:val="24"/>
              </w:rPr>
            </w:pPr>
            <w:r w:rsidRPr="00F5496F">
              <w:rPr>
                <w:rFonts w:ascii="Arial" w:eastAsia="宋体" w:hAnsi="Arial" w:cs="Arial"/>
                <w:color w:val="000000"/>
                <w:kern w:val="0"/>
                <w:sz w:val="24"/>
              </w:rPr>
              <w:t>15''</w:t>
            </w:r>
          </w:p>
        </w:tc>
      </w:tr>
    </w:tbl>
    <w:p w:rsidR="009C2A16" w:rsidRDefault="009C2A16" w:rsidP="004B2C5B">
      <w:pPr>
        <w:pStyle w:val="a3"/>
        <w:widowControl/>
        <w:spacing w:before="75" w:beforeAutospacing="0" w:after="75" w:afterAutospacing="0"/>
        <w:rPr>
          <w:rFonts w:ascii="Arial" w:hAnsi="Arial" w:cs="Arial" w:hint="eastAsia"/>
          <w:sz w:val="32"/>
          <w:szCs w:val="32"/>
        </w:rPr>
      </w:pPr>
    </w:p>
    <w:p w:rsidR="00F5496F" w:rsidRDefault="00F5496F" w:rsidP="004B2C5B">
      <w:pPr>
        <w:pStyle w:val="a3"/>
        <w:widowControl/>
        <w:spacing w:before="75" w:beforeAutospacing="0" w:after="75" w:afterAutospacing="0"/>
        <w:rPr>
          <w:rFonts w:ascii="Arial" w:hAnsi="Arial" w:cs="Arial" w:hint="eastAsia"/>
          <w:sz w:val="32"/>
          <w:szCs w:val="32"/>
        </w:rPr>
      </w:pPr>
    </w:p>
    <w:p w:rsidR="00F5496F" w:rsidRDefault="00F5496F" w:rsidP="004B2C5B">
      <w:pPr>
        <w:pStyle w:val="a3"/>
        <w:widowControl/>
        <w:spacing w:before="75" w:beforeAutospacing="0" w:after="75" w:afterAutospacing="0"/>
        <w:rPr>
          <w:rFonts w:ascii="Arial" w:hAnsi="Arial" w:cs="Arial" w:hint="eastAsia"/>
          <w:sz w:val="32"/>
          <w:szCs w:val="32"/>
        </w:rPr>
      </w:pPr>
    </w:p>
    <w:p w:rsidR="00F5496F" w:rsidRDefault="00F5496F" w:rsidP="004B2C5B">
      <w:pPr>
        <w:pStyle w:val="a3"/>
        <w:widowControl/>
        <w:spacing w:before="75" w:beforeAutospacing="0" w:after="75" w:afterAutospacing="0"/>
        <w:rPr>
          <w:rFonts w:ascii="Arial" w:hAnsi="Arial" w:cs="Arial" w:hint="eastAsia"/>
          <w:sz w:val="32"/>
          <w:szCs w:val="32"/>
        </w:rPr>
      </w:pPr>
    </w:p>
    <w:p w:rsidR="00F5496F" w:rsidRDefault="00F5496F" w:rsidP="004B2C5B">
      <w:pPr>
        <w:pStyle w:val="a3"/>
        <w:widowControl/>
        <w:spacing w:before="75" w:beforeAutospacing="0" w:after="75" w:afterAutospacing="0"/>
        <w:rPr>
          <w:rFonts w:ascii="Arial" w:hAnsi="Arial" w:cs="Arial" w:hint="eastAsia"/>
          <w:sz w:val="32"/>
          <w:szCs w:val="32"/>
        </w:rPr>
      </w:pPr>
    </w:p>
    <w:p w:rsidR="00F5496F" w:rsidRDefault="00F5496F" w:rsidP="004B2C5B">
      <w:pPr>
        <w:pStyle w:val="a3"/>
        <w:widowControl/>
        <w:spacing w:before="75" w:beforeAutospacing="0" w:after="75" w:afterAutospacing="0"/>
        <w:rPr>
          <w:rFonts w:ascii="Arial" w:hAnsi="Arial" w:cs="Arial" w:hint="eastAsia"/>
          <w:sz w:val="32"/>
          <w:szCs w:val="32"/>
        </w:rPr>
      </w:pPr>
    </w:p>
    <w:p w:rsidR="00F5496F" w:rsidRPr="00F5496F" w:rsidRDefault="00F5496F"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lastRenderedPageBreak/>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12B04">
              <w:rPr>
                <w:rFonts w:ascii="Arial" w:hAnsi="Arial" w:cs="Arial" w:hint="eastAsia"/>
                <w:b/>
                <w:sz w:val="21"/>
                <w:szCs w:val="21"/>
              </w:rPr>
              <w:t xml:space="preserve">3.8~19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1C2AFD" w:rsidRPr="003D61A7" w:rsidRDefault="00D24D84">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 name="图片 1" descr="D:\产品\002 2018年正式版产品图片\Schneider 压缩\HMISTU855 5.7寸\HMISTU855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产品\002 2018年正式版产品图片\Schneider 压缩\HMISTU855 5.7寸\HMISTU855 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1C2AFD"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F5496F">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05pt;height:422.05pt">
            <v:imagedata r:id="rId11" o:title="xbt ot保护膜22"/>
          </v:shape>
        </w:pict>
      </w:r>
    </w:p>
    <w:p w:rsidR="00016CED" w:rsidRDefault="001C2AFD">
      <w:pPr>
        <w:pStyle w:val="a3"/>
        <w:widowControl/>
        <w:spacing w:before="75" w:beforeAutospacing="0" w:after="75" w:afterAutospacing="0"/>
        <w:rPr>
          <w:rFonts w:ascii="sans serif" w:eastAsia="sans serif" w:hAnsi="sans serif" w:cs="sans serif"/>
          <w:color w:val="000000"/>
          <w:sz w:val="18"/>
          <w:szCs w:val="18"/>
        </w:rPr>
      </w:pPr>
      <w:r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009C2A16">
        <w:rPr>
          <w:rFonts w:ascii="Times New Roman" w:eastAsia="Times New Roman" w:hAnsi="Times New Roman"/>
          <w:noProof/>
          <w:color w:val="000000"/>
          <w:w w:val="0"/>
          <w:sz w:val="0"/>
          <w:szCs w:val="0"/>
          <w:u w:color="000000"/>
          <w:bdr w:val="none" w:sz="0" w:space="0" w:color="000000"/>
          <w:shd w:val="clear" w:color="000000" w:fill="000000"/>
        </w:rPr>
        <w:drawing>
          <wp:inline distT="0" distB="0" distL="0" distR="0" wp14:anchorId="5D0F98A1" wp14:editId="3A5F3E5B">
            <wp:extent cx="5999871" cy="5247970"/>
            <wp:effectExtent l="0" t="0" r="1270" b="0"/>
            <wp:docPr id="2" name="图片 2"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09329" cy="5256242"/>
                    </a:xfrm>
                    <a:prstGeom prst="rect">
                      <a:avLst/>
                    </a:prstGeom>
                    <a:noFill/>
                    <a:ln>
                      <a:noFill/>
                    </a:ln>
                  </pic:spPr>
                </pic:pic>
              </a:graphicData>
            </a:graphic>
          </wp:inline>
        </w:drawing>
      </w:r>
    </w:p>
    <w:p w:rsidR="00401FD8" w:rsidRDefault="00401FD8">
      <w:pPr>
        <w:pStyle w:val="2"/>
        <w:widowControl/>
        <w:rPr>
          <w:rFonts w:ascii="Arial Black" w:eastAsiaTheme="minorEastAsia" w:hAnsi="Arial Black" w:cs="Arial Black"/>
          <w:color w:val="000000"/>
          <w:sz w:val="24"/>
          <w:szCs w:val="24"/>
        </w:rPr>
      </w:pPr>
    </w:p>
    <w:p w:rsidR="00401FD8" w:rsidRDefault="00401FD8">
      <w:pPr>
        <w:pStyle w:val="2"/>
        <w:widowControl/>
        <w:rPr>
          <w:rFonts w:ascii="Arial Black" w:eastAsiaTheme="minorEastAsia" w:hAnsi="Arial Black" w:cs="Arial Black"/>
          <w:color w:val="000000"/>
          <w:sz w:val="24"/>
          <w:szCs w:val="24"/>
        </w:rPr>
      </w:pPr>
    </w:p>
    <w:p w:rsidR="00401FD8" w:rsidRDefault="00401FD8">
      <w:pPr>
        <w:pStyle w:val="2"/>
        <w:widowControl/>
        <w:rPr>
          <w:rFonts w:ascii="Arial Black" w:eastAsiaTheme="minorEastAsia" w:hAnsi="Arial Black" w:cs="Arial Black"/>
          <w:color w:val="000000"/>
          <w:sz w:val="24"/>
          <w:szCs w:val="24"/>
        </w:rPr>
      </w:pPr>
    </w:p>
    <w:p w:rsidR="00401FD8" w:rsidRDefault="00401FD8">
      <w:pPr>
        <w:pStyle w:val="2"/>
        <w:widowControl/>
        <w:rPr>
          <w:rFonts w:ascii="Arial Black" w:eastAsiaTheme="minorEastAsia" w:hAnsi="Arial Black" w:cs="Arial Black"/>
          <w:color w:val="000000"/>
          <w:sz w:val="24"/>
          <w:szCs w:val="24"/>
        </w:rPr>
      </w:pPr>
    </w:p>
    <w:p w:rsidR="00401FD8" w:rsidRDefault="00401FD8">
      <w:pPr>
        <w:pStyle w:val="2"/>
        <w:widowControl/>
        <w:rPr>
          <w:rFonts w:ascii="Arial Black" w:eastAsiaTheme="minorEastAsia" w:hAnsi="Arial Black" w:cs="Arial Black"/>
          <w:color w:val="000000"/>
          <w:sz w:val="24"/>
          <w:szCs w:val="24"/>
        </w:rPr>
      </w:pPr>
    </w:p>
    <w:p w:rsidR="00401FD8" w:rsidRDefault="00401FD8">
      <w:pPr>
        <w:pStyle w:val="2"/>
        <w:widowControl/>
        <w:rPr>
          <w:rFonts w:ascii="Arial Black" w:eastAsiaTheme="minorEastAsia" w:hAnsi="Arial Black" w:cs="Arial Black"/>
          <w:color w:val="000000"/>
          <w:sz w:val="24"/>
          <w:szCs w:val="24"/>
        </w:rPr>
      </w:pP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lastRenderedPageBreak/>
        <w:t>Condition:</w:t>
      </w:r>
    </w:p>
    <w:p w:rsidR="00016CED" w:rsidRDefault="003741B0">
      <w:pPr>
        <w:pStyle w:val="a3"/>
        <w:widowControl/>
        <w:spacing w:before="75" w:beforeAutospacing="0" w:after="75" w:afterAutospacing="0"/>
        <w:rPr>
          <w:rFonts w:ascii="Arial" w:hAnsi="Arial" w:cs="Arial"/>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3"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016CED" w:rsidRPr="00B12B04" w:rsidRDefault="003741B0">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sz w:val="18"/>
          <w:szCs w:val="18"/>
        </w:rPr>
        <w:drawing>
          <wp:inline distT="0" distB="0" distL="114300" distR="114300">
            <wp:extent cx="5448300" cy="2181225"/>
            <wp:effectExtent l="0" t="0" r="0" b="9525"/>
            <wp:docPr id="17" name="图片 8" descr="vicpas contact u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4"/>
                    <a:stretch>
                      <a:fillRect/>
                    </a:stretch>
                  </pic:blipFill>
                  <pic:spPr>
                    <a:xfrm>
                      <a:off x="0" y="0"/>
                      <a:ext cx="5448300" cy="2181225"/>
                    </a:xfrm>
                    <a:prstGeom prst="rect">
                      <a:avLst/>
                    </a:prstGeom>
                    <a:noFill/>
                    <a:ln w="9525">
                      <a:noFill/>
                    </a:ln>
                  </pic:spPr>
                </pic:pic>
              </a:graphicData>
            </a:graphic>
          </wp:inline>
        </w:drawing>
      </w: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1C2AFD" w:rsidRDefault="001C2AFD">
      <w:pPr>
        <w:pStyle w:val="2"/>
        <w:widowControl/>
        <w:rPr>
          <w:rFonts w:ascii="Arial Black" w:eastAsiaTheme="minorEastAsia" w:hAnsi="Arial Black" w:cs="Arial Black" w:hint="default"/>
          <w:color w:val="000000"/>
          <w:sz w:val="30"/>
          <w:szCs w:val="30"/>
        </w:rPr>
      </w:pPr>
    </w:p>
    <w:p w:rsidR="009C2A16" w:rsidRDefault="009C2A16" w:rsidP="009C2A16"/>
    <w:p w:rsidR="001C2AFD" w:rsidRDefault="001C2AFD">
      <w:pPr>
        <w:pStyle w:val="2"/>
        <w:widowControl/>
        <w:rPr>
          <w:rFonts w:ascii="Arial Black" w:eastAsiaTheme="minorEastAsia"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5"/>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016CED" w:rsidRDefault="003741B0">
      <w:pPr>
        <w:pStyle w:val="a3"/>
        <w:widowControl/>
        <w:spacing w:before="75" w:beforeAutospacing="0" w:after="75" w:afterAutospacing="0"/>
      </w:pPr>
      <w:r>
        <w:rPr>
          <w:rFonts w:ascii="Arial" w:eastAsia="宋体" w:hAnsi="Arial" w:cs="Arial" w:hint="eastAsia"/>
          <w:color w:val="000000"/>
        </w:rPr>
        <w:t>*Drift free, Deviation of Error below 1.5%, suitable for the operation;</w:t>
      </w: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eastAsia="sans serif" w:hAnsi="sans serif" w:cs="sans serif"/>
          <w:color w:val="000000"/>
        </w:rPr>
      </w:pPr>
    </w:p>
    <w:p w:rsidR="00016CED" w:rsidRDefault="00016CED">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Default="009C2A16">
      <w:pPr>
        <w:pStyle w:val="a3"/>
        <w:widowControl/>
        <w:spacing w:before="75" w:beforeAutospacing="0" w:after="75" w:afterAutospacing="0"/>
        <w:rPr>
          <w:rFonts w:ascii="sans serif" w:hAnsi="sans serif" w:cs="sans serif" w:hint="eastAsia"/>
          <w:color w:val="000000"/>
        </w:rPr>
      </w:pP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16"/>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E55697">
      <w:pPr>
        <w:pStyle w:val="a3"/>
        <w:widowControl/>
        <w:spacing w:before="75" w:beforeAutospacing="0" w:after="75" w:afterAutospacing="0"/>
        <w:jc w:val="right"/>
        <w:rPr>
          <w:rFonts w:ascii="Arial Black" w:eastAsia="Arial Black" w:hAnsi="Arial Black" w:cs="Arial Black"/>
          <w:color w:val="000000"/>
          <w:sz w:val="27"/>
          <w:szCs w:val="27"/>
        </w:rPr>
      </w:pPr>
      <w:hyperlink r:id="rId17"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18"/>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lastRenderedPageBreak/>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19"/>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E55697">
      <w:pPr>
        <w:pStyle w:val="a3"/>
        <w:widowControl/>
        <w:spacing w:before="75" w:beforeAutospacing="0" w:after="75" w:afterAutospacing="0"/>
        <w:jc w:val="right"/>
        <w:rPr>
          <w:rFonts w:ascii="Arial Black" w:eastAsia="Arial Black" w:hAnsi="Arial Black" w:cs="Arial Black"/>
          <w:color w:val="000000"/>
          <w:sz w:val="27"/>
          <w:szCs w:val="27"/>
        </w:rPr>
      </w:pPr>
      <w:hyperlink r:id="rId20"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1"/>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2"/>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widowControl/>
        <w:jc w:val="left"/>
      </w:pPr>
    </w:p>
    <w:p w:rsidR="00016CED" w:rsidRDefault="00016CED">
      <w:pPr>
        <w:widowControl/>
        <w:jc w:val="left"/>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3"/>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4"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bookmarkStart w:id="0" w:name="_GoBack"/>
      <w:bookmarkEnd w:id="0"/>
    </w:p>
    <w:sectPr w:rsidR="00016CED" w:rsidSect="009C2A1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697" w:rsidRDefault="00E55697" w:rsidP="001C324D">
      <w:r>
        <w:separator/>
      </w:r>
    </w:p>
  </w:endnote>
  <w:endnote w:type="continuationSeparator" w:id="0">
    <w:p w:rsidR="00E55697" w:rsidRDefault="00E55697"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697" w:rsidRDefault="00E55697" w:rsidP="001C324D">
      <w:r>
        <w:separator/>
      </w:r>
    </w:p>
  </w:footnote>
  <w:footnote w:type="continuationSeparator" w:id="0">
    <w:p w:rsidR="00E55697" w:rsidRDefault="00E55697" w:rsidP="001C3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114F9D"/>
    <w:rsid w:val="00185495"/>
    <w:rsid w:val="001C2AFD"/>
    <w:rsid w:val="001C324D"/>
    <w:rsid w:val="00344018"/>
    <w:rsid w:val="003741B0"/>
    <w:rsid w:val="003D61A7"/>
    <w:rsid w:val="00401FD8"/>
    <w:rsid w:val="004B2C5B"/>
    <w:rsid w:val="00585E0C"/>
    <w:rsid w:val="009C2A16"/>
    <w:rsid w:val="00B12B04"/>
    <w:rsid w:val="00BB1AA9"/>
    <w:rsid w:val="00CA2F94"/>
    <w:rsid w:val="00D21376"/>
    <w:rsid w:val="00D24D84"/>
    <w:rsid w:val="00E55697"/>
    <w:rsid w:val="00F5496F"/>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289631809">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uchsuppliers.com/inquiry.html"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touchsuppliers.com/inquiry.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touchsuppliers.com/inquiry.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www.touchsuppliers.com/contact.html" TargetMode="External"/><Relationship Id="rId5" Type="http://schemas.microsoft.com/office/2007/relationships/stylesWithEffects" Target="stylesWithEffect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6042D-B9F7-4491-BCE7-2E4D03E0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2019-03-08T08:37:00Z</cp:lastPrinted>
  <dcterms:created xsi:type="dcterms:W3CDTF">2019-03-08T08:21:00Z</dcterms:created>
  <dcterms:modified xsi:type="dcterms:W3CDTF">2019-03-27T07:33:00Z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