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Supply</w:t>
      </w:r>
      <w:r w:rsidR="00BC7F79">
        <w:rPr>
          <w:rFonts w:ascii="Arial" w:hAnsi="Arial" w:cs="Arial"/>
          <w:sz w:val="32"/>
          <w:szCs w:val="32"/>
        </w:rPr>
        <w:t xml:space="preserve"> ABB </w:t>
      </w:r>
      <w:r w:rsidR="002D20AA">
        <w:rPr>
          <w:rFonts w:ascii="Arial" w:hAnsi="Arial" w:cs="Arial"/>
          <w:sz w:val="32"/>
          <w:szCs w:val="32"/>
        </w:rPr>
        <w:t>Teach Pendant</w:t>
      </w:r>
      <w:r w:rsidR="007267BD">
        <w:rPr>
          <w:rFonts w:ascii="Arial" w:hAnsi="Arial" w:cs="Arial"/>
          <w:sz w:val="32"/>
          <w:szCs w:val="32"/>
        </w:rPr>
        <w:t xml:space="preserve"> Controller</w:t>
      </w:r>
      <w:r w:rsidRPr="001C324D">
        <w:rPr>
          <w:rFonts w:ascii="Arial" w:hAnsi="Arial" w:cs="Arial"/>
          <w:sz w:val="32"/>
          <w:szCs w:val="32"/>
        </w:rPr>
        <w:t xml:space="preserve">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r w:rsidR="002D20AA">
        <w:rPr>
          <w:rFonts w:ascii="Arial" w:hAnsi="Arial" w:cs="Arial" w:hint="eastAsia"/>
          <w:color w:val="000000"/>
        </w:rPr>
        <w:t>Fanuc</w:t>
      </w:r>
      <w:r w:rsidR="007267BD">
        <w:rPr>
          <w:rFonts w:ascii="Arial" w:hAnsi="Arial" w:cs="Arial" w:hint="eastAsia"/>
          <w:color w:val="000000"/>
        </w:rPr>
        <w:t xml:space="preserve"> teach pendant</w:t>
      </w:r>
      <w:r w:rsidRPr="00114F9D">
        <w:rPr>
          <w:rFonts w:ascii="Arial" w:hAnsi="Arial" w:cs="Arial" w:hint="eastAsia"/>
        </w:rPr>
        <w:t xml:space="preserve"> part</w:t>
      </w:r>
      <w:r w:rsidR="007267BD">
        <w:rPr>
          <w:rFonts w:ascii="Arial" w:hAnsi="Arial" w:cs="Arial" w:hint="eastAsia"/>
        </w:rPr>
        <w:t>s</w:t>
      </w:r>
      <w:r w:rsidRPr="00114F9D">
        <w:rPr>
          <w:rFonts w:ascii="Arial" w:hAnsi="Arial" w:cs="Arial" w:hint="eastAsia"/>
        </w:rPr>
        <w:t xml:space="preserve"> for replaced, include </w:t>
      </w:r>
      <w:r w:rsidR="00B12B04">
        <w:rPr>
          <w:rFonts w:ascii="Arial" w:hAnsi="Arial" w:cs="Arial" w:hint="eastAsia"/>
        </w:rPr>
        <w:t>tou</w:t>
      </w:r>
      <w:r w:rsidR="007267BD">
        <w:rPr>
          <w:rFonts w:ascii="Arial" w:hAnsi="Arial" w:cs="Arial" w:hint="eastAsia"/>
        </w:rPr>
        <w:t>ch screen panel, protective case shell</w:t>
      </w:r>
      <w:r w:rsidR="00B12B04">
        <w:rPr>
          <w:rFonts w:ascii="Arial" w:hAnsi="Arial" w:cs="Arial" w:hint="eastAsia"/>
        </w:rPr>
        <w:t xml:space="preserve">,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r w:rsidR="00BC7F79">
        <w:rPr>
          <w:rFonts w:ascii="Arial" w:hAnsi="Arial" w:cs="Arial" w:hint="eastAsia"/>
        </w:rPr>
        <w:t>ABB</w:t>
      </w:r>
      <w:r w:rsidR="002D20AA">
        <w:rPr>
          <w:rFonts w:ascii="Arial" w:hAnsi="Arial" w:cs="Arial" w:hint="eastAsia"/>
        </w:rPr>
        <w:t xml:space="preserve"> teach pendant</w:t>
      </w:r>
      <w:r w:rsidR="004B2C5B" w:rsidRPr="00B12B04">
        <w:rPr>
          <w:rFonts w:ascii="Arial" w:hAnsi="Arial" w:cs="Arial"/>
        </w:rPr>
        <w:t xml:space="preserve"> model. </w:t>
      </w:r>
    </w:p>
    <w:tbl>
      <w:tblPr>
        <w:tblW w:w="9780" w:type="dxa"/>
        <w:tblInd w:w="93" w:type="dxa"/>
        <w:tblLook w:val="04A0" w:firstRow="1" w:lastRow="0" w:firstColumn="1" w:lastColumn="0" w:noHBand="0" w:noVBand="1"/>
      </w:tblPr>
      <w:tblGrid>
        <w:gridCol w:w="2560"/>
        <w:gridCol w:w="2460"/>
        <w:gridCol w:w="2520"/>
        <w:gridCol w:w="2240"/>
      </w:tblGrid>
      <w:tr w:rsidR="00BC7F79" w:rsidRPr="00BC7F79" w:rsidTr="00BC7F79">
        <w:trPr>
          <w:trHeight w:val="680"/>
        </w:trPr>
        <w:tc>
          <w:tcPr>
            <w:tcW w:w="2560" w:type="dxa"/>
            <w:tcBorders>
              <w:top w:val="nil"/>
              <w:left w:val="nil"/>
              <w:bottom w:val="nil"/>
              <w:right w:val="nil"/>
            </w:tcBorders>
            <w:shd w:val="clear" w:color="000000" w:fill="A8ECDF"/>
            <w:noWrap/>
            <w:vAlign w:val="center"/>
            <w:hideMark/>
          </w:tcPr>
          <w:p w:rsidR="00BC7F79" w:rsidRPr="00BC7F79" w:rsidRDefault="00BC7F79" w:rsidP="00BC7F79">
            <w:pPr>
              <w:widowControl/>
              <w:jc w:val="center"/>
              <w:rPr>
                <w:rFonts w:ascii="Arial" w:eastAsia="宋体" w:hAnsi="Arial" w:cs="Arial"/>
                <w:kern w:val="0"/>
                <w:sz w:val="28"/>
                <w:szCs w:val="28"/>
              </w:rPr>
            </w:pPr>
            <w:r w:rsidRPr="00BC7F79">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BC7F79" w:rsidRPr="00BC7F79" w:rsidRDefault="00BC7F79" w:rsidP="00BC7F79">
            <w:pPr>
              <w:widowControl/>
              <w:jc w:val="center"/>
              <w:rPr>
                <w:rFonts w:ascii="Arial" w:eastAsia="宋体" w:hAnsi="Arial" w:cs="Arial"/>
                <w:kern w:val="0"/>
                <w:sz w:val="28"/>
                <w:szCs w:val="28"/>
              </w:rPr>
            </w:pPr>
            <w:r w:rsidRPr="00BC7F79">
              <w:rPr>
                <w:rFonts w:ascii="Arial" w:eastAsia="宋体" w:hAnsi="Arial" w:cs="Arial"/>
                <w:kern w:val="0"/>
                <w:sz w:val="28"/>
                <w:szCs w:val="28"/>
              </w:rPr>
              <w:t>Models</w:t>
            </w:r>
          </w:p>
        </w:tc>
        <w:tc>
          <w:tcPr>
            <w:tcW w:w="2520" w:type="dxa"/>
            <w:tcBorders>
              <w:top w:val="nil"/>
              <w:left w:val="nil"/>
              <w:bottom w:val="nil"/>
              <w:right w:val="nil"/>
            </w:tcBorders>
            <w:shd w:val="clear" w:color="000000" w:fill="A8ECDF"/>
            <w:noWrap/>
            <w:vAlign w:val="center"/>
            <w:hideMark/>
          </w:tcPr>
          <w:p w:rsidR="00BC7F79" w:rsidRPr="00BC7F79" w:rsidRDefault="00BC7F79" w:rsidP="00BC7F79">
            <w:pPr>
              <w:widowControl/>
              <w:jc w:val="center"/>
              <w:rPr>
                <w:rFonts w:ascii="Arial" w:eastAsia="宋体" w:hAnsi="Arial" w:cs="Arial"/>
                <w:kern w:val="0"/>
                <w:sz w:val="28"/>
                <w:szCs w:val="28"/>
              </w:rPr>
            </w:pPr>
            <w:r w:rsidRPr="00BC7F79">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noWrap/>
            <w:vAlign w:val="center"/>
            <w:hideMark/>
          </w:tcPr>
          <w:p w:rsidR="00BC7F79" w:rsidRPr="00BC7F79" w:rsidRDefault="00BC7F79" w:rsidP="00BC7F79">
            <w:pPr>
              <w:widowControl/>
              <w:jc w:val="center"/>
              <w:rPr>
                <w:rFonts w:ascii="Arial" w:eastAsia="宋体" w:hAnsi="Arial" w:cs="Arial"/>
                <w:kern w:val="0"/>
                <w:sz w:val="28"/>
                <w:szCs w:val="28"/>
              </w:rPr>
            </w:pPr>
            <w:r w:rsidRPr="00BC7F79">
              <w:rPr>
                <w:rFonts w:ascii="Arial" w:eastAsia="宋体" w:hAnsi="Arial" w:cs="Arial"/>
                <w:kern w:val="0"/>
                <w:sz w:val="28"/>
                <w:szCs w:val="28"/>
              </w:rPr>
              <w:t>Models</w:t>
            </w:r>
          </w:p>
        </w:tc>
      </w:tr>
      <w:tr w:rsidR="00BC7F79" w:rsidRPr="00BC7F79" w:rsidTr="00BC7F79">
        <w:trPr>
          <w:trHeight w:val="360"/>
        </w:trPr>
        <w:tc>
          <w:tcPr>
            <w:tcW w:w="5020" w:type="dxa"/>
            <w:gridSpan w:val="2"/>
            <w:vMerge w:val="restart"/>
            <w:tcBorders>
              <w:top w:val="nil"/>
              <w:left w:val="nil"/>
              <w:bottom w:val="nil"/>
              <w:right w:val="nil"/>
            </w:tcBorders>
            <w:shd w:val="clear" w:color="auto" w:fill="auto"/>
            <w:noWrap/>
            <w:vAlign w:val="center"/>
            <w:hideMark/>
          </w:tcPr>
          <w:p w:rsidR="00BC7F79" w:rsidRPr="00BC7F79" w:rsidRDefault="00BC7F79" w:rsidP="00BC7F79">
            <w:pPr>
              <w:widowControl/>
              <w:jc w:val="center"/>
              <w:rPr>
                <w:rFonts w:ascii="Arial" w:eastAsia="宋体" w:hAnsi="Arial" w:cs="Arial"/>
                <w:color w:val="000000"/>
                <w:kern w:val="0"/>
                <w:sz w:val="20"/>
                <w:szCs w:val="20"/>
              </w:rPr>
            </w:pPr>
            <w:r w:rsidRPr="00BC7F79">
              <w:rPr>
                <w:rFonts w:ascii="Arial" w:eastAsia="宋体" w:hAnsi="Arial" w:cs="Arial"/>
                <w:color w:val="000000"/>
                <w:kern w:val="0"/>
                <w:sz w:val="20"/>
                <w:szCs w:val="20"/>
              </w:rPr>
              <w:t>ABB Teach Pendant Models</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3HNE00026-1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3HNE00313-001</w:t>
            </w:r>
          </w:p>
        </w:tc>
      </w:tr>
      <w:tr w:rsidR="00BC7F79" w:rsidRPr="00BC7F79" w:rsidTr="00BC7F79">
        <w:trPr>
          <w:trHeight w:val="360"/>
        </w:trPr>
        <w:tc>
          <w:tcPr>
            <w:tcW w:w="5020" w:type="dxa"/>
            <w:gridSpan w:val="2"/>
            <w:vMerge/>
            <w:tcBorders>
              <w:top w:val="nil"/>
              <w:left w:val="nil"/>
              <w:bottom w:val="nil"/>
              <w:right w:val="nil"/>
            </w:tcBorders>
            <w:vAlign w:val="center"/>
            <w:hideMark/>
          </w:tcPr>
          <w:p w:rsidR="00BC7F79" w:rsidRPr="00BC7F79" w:rsidRDefault="00BC7F79" w:rsidP="00BC7F79">
            <w:pPr>
              <w:widowControl/>
              <w:jc w:val="left"/>
              <w:rPr>
                <w:rFonts w:ascii="Arial" w:eastAsia="宋体" w:hAnsi="Arial" w:cs="Arial"/>
                <w:color w:val="000000"/>
                <w:kern w:val="0"/>
                <w:sz w:val="20"/>
                <w:szCs w:val="20"/>
              </w:rPr>
            </w:pP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3HNE00028-1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3HNE00313-1/18</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3HAC12929-1</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E3HAC028357-001</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3HNE00311-1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3HAB5387-1</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3HAC12929-10</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3HAC028357-001</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3HNE00312-1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3HAB5386-1</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3HAC12929-1/03</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3HAC023195-006</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3HNE00313-1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3HAB5386-1/05</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3HAC12929-1/04</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3HNA006148-001</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3HNE00314-1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3HNM05345-1</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3HAC023195-001</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3HNA024941-001</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3HNE00442-1</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3HNE07665-1</w:t>
            </w:r>
          </w:p>
        </w:tc>
      </w:tr>
      <w:tr w:rsidR="00BC7F79" w:rsidRPr="00BC7F79" w:rsidTr="00BC7F79">
        <w:trPr>
          <w:trHeight w:val="360"/>
        </w:trPr>
        <w:tc>
          <w:tcPr>
            <w:tcW w:w="25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3HAC023195-001/04</w:t>
            </w:r>
          </w:p>
        </w:tc>
        <w:tc>
          <w:tcPr>
            <w:tcW w:w="246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3HNA012284-001</w:t>
            </w:r>
          </w:p>
        </w:tc>
        <w:tc>
          <w:tcPr>
            <w:tcW w:w="252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3HAC023195-001/03</w:t>
            </w:r>
          </w:p>
        </w:tc>
        <w:tc>
          <w:tcPr>
            <w:tcW w:w="2240" w:type="dxa"/>
            <w:tcBorders>
              <w:top w:val="nil"/>
              <w:left w:val="nil"/>
              <w:bottom w:val="nil"/>
              <w:right w:val="nil"/>
            </w:tcBorders>
            <w:shd w:val="clear" w:color="auto" w:fill="auto"/>
            <w:noWrap/>
            <w:vAlign w:val="center"/>
            <w:hideMark/>
          </w:tcPr>
          <w:p w:rsidR="00BC7F79" w:rsidRPr="00BC7F79" w:rsidRDefault="00BC7F79" w:rsidP="00BC7F79">
            <w:pPr>
              <w:widowControl/>
              <w:jc w:val="left"/>
              <w:rPr>
                <w:rFonts w:ascii="Arial" w:eastAsia="宋体" w:hAnsi="Arial" w:cs="Arial"/>
                <w:color w:val="000000"/>
                <w:kern w:val="0"/>
                <w:sz w:val="20"/>
                <w:szCs w:val="20"/>
              </w:rPr>
            </w:pPr>
            <w:r w:rsidRPr="00BC7F79">
              <w:rPr>
                <w:rFonts w:ascii="Arial" w:eastAsia="宋体" w:hAnsi="Arial" w:cs="Arial"/>
                <w:color w:val="000000"/>
                <w:kern w:val="0"/>
                <w:sz w:val="20"/>
                <w:szCs w:val="20"/>
              </w:rPr>
              <w:t>3HNA012283-001</w:t>
            </w:r>
          </w:p>
        </w:tc>
      </w:tr>
    </w:tbl>
    <w:p w:rsidR="007267BD" w:rsidRPr="00F5496F" w:rsidRDefault="007267BD"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rsidP="00BC7F79">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 </w:t>
            </w:r>
            <w:r w:rsidR="00BC7F79">
              <w:rPr>
                <w:rFonts w:ascii="Arial" w:hAnsi="Arial" w:cs="Arial" w:hint="eastAsia"/>
                <w:b/>
                <w:sz w:val="21"/>
                <w:szCs w:val="21"/>
              </w:rPr>
              <w:t xml:space="preserve">3~19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r w:rsidR="002D20AA">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2D20AA" w:rsidRPr="002D20AA" w:rsidRDefault="002D20AA">
            <w:pPr>
              <w:pStyle w:val="a3"/>
              <w:widowControl/>
              <w:spacing w:before="75" w:beforeAutospacing="0" w:after="75" w:afterAutospacing="0" w:line="23" w:lineRule="atLeast"/>
              <w:rPr>
                <w:rFonts w:ascii="Arial" w:hAnsi="Arial" w:cs="Arial"/>
                <w:sz w:val="21"/>
                <w:szCs w:val="21"/>
              </w:rPr>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2D20AA" w:rsidRDefault="002D20AA">
            <w:pPr>
              <w:pStyle w:val="a3"/>
              <w:widowControl/>
              <w:spacing w:before="75" w:beforeAutospacing="0" w:after="75" w:afterAutospacing="0" w:line="23" w:lineRule="atLeast"/>
              <w:rPr>
                <w:rFonts w:ascii="Arial" w:eastAsia="sans serif" w:hAnsi="Arial" w:cs="Arial"/>
                <w:sz w:val="21"/>
                <w:szCs w:val="21"/>
              </w:rPr>
            </w:pPr>
          </w:p>
        </w:tc>
      </w:tr>
    </w:tbl>
    <w:p w:rsidR="001C2AFD" w:rsidRPr="003D61A7" w:rsidRDefault="001C2AFD">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16CED" w:rsidRDefault="001C2AFD">
      <w:pPr>
        <w:pStyle w:val="a3"/>
        <w:widowControl/>
        <w:spacing w:before="75" w:beforeAutospacing="0" w:after="75" w:afterAutospacing="0"/>
        <w:rPr>
          <w:rFonts w:ascii="sans serif" w:eastAsia="sans serif" w:hAnsi="sans serif" w:cs="sans serif"/>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BC7F79">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481.3pt">
            <v:imagedata r:id="rId10" o:title="Sx TPU 3 Kit"/>
          </v:shape>
        </w:pict>
      </w:r>
    </w:p>
    <w:p w:rsidR="00401FD8" w:rsidRDefault="00BC7F79">
      <w:pPr>
        <w:pStyle w:val="2"/>
        <w:widowControl/>
        <w:rPr>
          <w:rFonts w:ascii="Arial Black" w:eastAsiaTheme="minorEastAsia" w:hAnsi="Arial Black" w:cs="Arial Black" w:hint="default"/>
          <w:color w:val="000000"/>
          <w:sz w:val="24"/>
          <w:szCs w:val="24"/>
        </w:rPr>
      </w:pPr>
      <w:r>
        <w:rPr>
          <w:rFonts w:ascii="Arial Black" w:eastAsiaTheme="minorEastAsia" w:hAnsi="Arial Black" w:cs="Arial Black"/>
          <w:color w:val="000000"/>
          <w:sz w:val="24"/>
          <w:szCs w:val="24"/>
        </w:rPr>
        <w:lastRenderedPageBreak/>
        <w:pict>
          <v:shape id="_x0000_i1026" type="#_x0000_t75" style="width:481.3pt;height:481.3pt">
            <v:imagedata r:id="rId11" o:title="ABB 3HNE00311-1 repair kit 1"/>
          </v:shape>
        </w:pict>
      </w:r>
      <w:r>
        <w:rPr>
          <w:rFonts w:ascii="Arial Black" w:eastAsiaTheme="minorEastAsia" w:hAnsi="Arial Black" w:cs="Arial Black"/>
          <w:color w:val="000000"/>
          <w:sz w:val="24"/>
          <w:szCs w:val="24"/>
        </w:rPr>
        <w:lastRenderedPageBreak/>
        <w:pict>
          <v:shape id="_x0000_i1027" type="#_x0000_t75" style="width:481.3pt;height:481.3pt">
            <v:imagedata r:id="rId12" o:title="Keba stpu 2 repair kit 2"/>
          </v:shape>
        </w:pict>
      </w:r>
    </w:p>
    <w:p w:rsidR="00401FD8" w:rsidRDefault="00BC7F79">
      <w:pPr>
        <w:pStyle w:val="2"/>
        <w:widowControl/>
        <w:rPr>
          <w:rFonts w:ascii="Arial Black" w:eastAsiaTheme="minorEastAsia" w:hAnsi="Arial Black" w:cs="Arial Black" w:hint="default"/>
          <w:color w:val="000000"/>
          <w:sz w:val="24"/>
          <w:szCs w:val="24"/>
        </w:rPr>
      </w:pPr>
      <w:r>
        <w:rPr>
          <w:rFonts w:ascii="Arial Black" w:eastAsiaTheme="minorEastAsia" w:hAnsi="Arial Black" w:cs="Arial Black" w:hint="default"/>
          <w:color w:val="000000"/>
          <w:sz w:val="24"/>
          <w:szCs w:val="24"/>
        </w:rPr>
        <w:lastRenderedPageBreak/>
        <w:pict>
          <v:shape id="_x0000_i1029" type="#_x0000_t75" style="width:480.75pt;height:480.75pt">
            <v:imagedata r:id="rId13" o:title="ABB 3HAB-5386-1 G30502039 水印图"/>
          </v:shape>
        </w:pict>
      </w:r>
      <w:r>
        <w:rPr>
          <w:rFonts w:ascii="Arial Black" w:eastAsiaTheme="minorEastAsia" w:hAnsi="Arial Black" w:cs="Arial Black" w:hint="default"/>
          <w:color w:val="000000"/>
          <w:sz w:val="24"/>
          <w:szCs w:val="24"/>
        </w:rPr>
        <w:lastRenderedPageBreak/>
        <w:pict>
          <v:shape id="_x0000_i1030" type="#_x0000_t75" style="width:481.3pt;height:481.3pt">
            <v:imagedata r:id="rId14" o:title="ABB D674A906U01 a"/>
          </v:shape>
        </w:pict>
      </w:r>
      <w:r>
        <w:rPr>
          <w:rFonts w:ascii="Arial Black" w:eastAsiaTheme="minorEastAsia" w:hAnsi="Arial Black" w:cs="Arial Black" w:hint="default"/>
          <w:color w:val="000000"/>
          <w:sz w:val="24"/>
          <w:szCs w:val="24"/>
        </w:rPr>
        <w:lastRenderedPageBreak/>
        <w:pict>
          <v:shape id="_x0000_i1028" type="#_x0000_t75" style="width:481.3pt;height:481.3pt">
            <v:imagedata r:id="rId15" o:title="ABB 3HNA012283-001 keypad 1"/>
          </v:shape>
        </w:pict>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6"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1C2AFD" w:rsidRPr="00767783" w:rsidRDefault="003741B0" w:rsidP="00767783">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lastRenderedPageBreak/>
        <w:drawing>
          <wp:inline distT="0" distB="0" distL="114300" distR="114300" wp14:anchorId="6DBA8C4B" wp14:editId="28A50B24">
            <wp:extent cx="5448300" cy="2181225"/>
            <wp:effectExtent l="0" t="0" r="0" b="9525"/>
            <wp:docPr id="17" name="图片 8" descr="vicpas contact u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8"/>
                    <a:stretch>
                      <a:fillRect/>
                    </a:stretch>
                  </pic:blipFill>
                  <pic:spPr>
                    <a:xfrm>
                      <a:off x="0" y="0"/>
                      <a:ext cx="5448300" cy="2181225"/>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9"/>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w:t>
      </w:r>
      <w:r>
        <w:rPr>
          <w:rFonts w:ascii="Arial" w:eastAsia="宋体" w:hAnsi="Arial" w:cs="Arial" w:hint="eastAsia"/>
          <w:color w:val="000000"/>
        </w:rPr>
        <w:lastRenderedPageBreak/>
        <w:t>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20"/>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Pr="00C250E2" w:rsidRDefault="00C250E2">
      <w:pPr>
        <w:pStyle w:val="a3"/>
        <w:widowControl/>
        <w:spacing w:before="75" w:beforeAutospacing="0" w:after="75" w:afterAutospacing="0"/>
        <w:jc w:val="right"/>
        <w:rPr>
          <w:rStyle w:val="a6"/>
          <w:rFonts w:ascii="Arial Black" w:eastAsia="Arial Black" w:hAnsi="Arial Black" w:cs="Arial Black"/>
          <w:sz w:val="27"/>
          <w:szCs w:val="27"/>
        </w:rPr>
      </w:pPr>
      <w:r>
        <w:rPr>
          <w:rFonts w:ascii="Arial Black" w:eastAsia="Arial Black" w:hAnsi="Arial Black" w:cs="Arial Black"/>
          <w:sz w:val="27"/>
          <w:szCs w:val="27"/>
        </w:rPr>
        <w:fldChar w:fldCharType="begin"/>
      </w:r>
      <w:r>
        <w:rPr>
          <w:rFonts w:ascii="Arial Black" w:eastAsia="Arial Black" w:hAnsi="Arial Black" w:cs="Arial Black"/>
          <w:sz w:val="27"/>
          <w:szCs w:val="27"/>
        </w:rPr>
        <w:instrText xml:space="preserve"> HYPERLINK "https://www.vicpas.com/sendinquiry.htm" \t "http://member.bossgoo.com/products2016/_block" </w:instrText>
      </w:r>
      <w:r>
        <w:rPr>
          <w:rFonts w:ascii="Arial Black" w:eastAsia="Arial Black" w:hAnsi="Arial Black" w:cs="Arial Black"/>
          <w:sz w:val="27"/>
          <w:szCs w:val="27"/>
        </w:rPr>
        <w:fldChar w:fldCharType="separate"/>
      </w:r>
      <w:r w:rsidR="003741B0" w:rsidRPr="00C250E2">
        <w:rPr>
          <w:rStyle w:val="a6"/>
          <w:rFonts w:ascii="Arial Black" w:eastAsia="Arial Black" w:hAnsi="Arial Black" w:cs="Arial Black"/>
          <w:sz w:val="27"/>
          <w:szCs w:val="27"/>
        </w:rPr>
        <w:t>To get more detail for OEM</w:t>
      </w:r>
    </w:p>
    <w:p w:rsidR="00016CED" w:rsidRDefault="00C250E2">
      <w:pPr>
        <w:widowControl/>
        <w:jc w:val="left"/>
      </w:pPr>
      <w:r>
        <w:rPr>
          <w:rFonts w:ascii="Arial Black" w:eastAsia="Arial Black" w:hAnsi="Arial Black" w:cs="Arial Black"/>
          <w:kern w:val="0"/>
          <w:sz w:val="27"/>
          <w:szCs w:val="27"/>
        </w:rPr>
        <w:fldChar w:fldCharType="end"/>
      </w:r>
    </w:p>
    <w:p w:rsidR="00B12B04" w:rsidRDefault="00B12B04">
      <w:pPr>
        <w:widowControl/>
        <w:jc w:val="left"/>
      </w:pPr>
    </w:p>
    <w:p w:rsidR="00B12B04" w:rsidRDefault="00B12B04">
      <w:pPr>
        <w:widowControl/>
        <w:jc w:val="left"/>
      </w:pPr>
    </w:p>
    <w:p w:rsidR="00C250E2" w:rsidRDefault="00C250E2">
      <w:pPr>
        <w:widowControl/>
        <w:jc w:val="left"/>
      </w:pPr>
    </w:p>
    <w:p w:rsidR="00C250E2" w:rsidRDefault="00C250E2">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1"/>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2"/>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lastRenderedPageBreak/>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Pr="00C250E2" w:rsidRDefault="00C250E2">
      <w:pPr>
        <w:pStyle w:val="a3"/>
        <w:widowControl/>
        <w:spacing w:before="75" w:beforeAutospacing="0" w:after="75" w:afterAutospacing="0"/>
        <w:jc w:val="right"/>
        <w:rPr>
          <w:rStyle w:val="a6"/>
          <w:rFonts w:ascii="Arial Black" w:eastAsia="Arial Black" w:hAnsi="Arial Black" w:cs="Arial Black"/>
          <w:sz w:val="27"/>
          <w:szCs w:val="27"/>
        </w:rPr>
      </w:pPr>
      <w:r>
        <w:rPr>
          <w:rFonts w:ascii="Arial Black" w:eastAsia="Arial Black" w:hAnsi="Arial Black" w:cs="Arial Black"/>
          <w:sz w:val="27"/>
          <w:szCs w:val="27"/>
        </w:rPr>
        <w:fldChar w:fldCharType="begin"/>
      </w:r>
      <w:r>
        <w:rPr>
          <w:rFonts w:ascii="Arial Black" w:eastAsia="Arial Black" w:hAnsi="Arial Black" w:cs="Arial Black"/>
          <w:sz w:val="27"/>
          <w:szCs w:val="27"/>
        </w:rPr>
        <w:instrText xml:space="preserve"> HYPERLINK "https://www.vicpas.com/sendinquiry.htm" \t "http://member.bossgoo.com/products2016/_block" </w:instrText>
      </w:r>
      <w:r>
        <w:rPr>
          <w:rFonts w:ascii="Arial Black" w:eastAsia="Arial Black" w:hAnsi="Arial Black" w:cs="Arial Black"/>
          <w:sz w:val="27"/>
          <w:szCs w:val="27"/>
        </w:rPr>
        <w:fldChar w:fldCharType="separate"/>
      </w:r>
      <w:r w:rsidR="003741B0" w:rsidRPr="00C250E2">
        <w:rPr>
          <w:rStyle w:val="a6"/>
          <w:rFonts w:ascii="Arial Black" w:eastAsia="Arial Black" w:hAnsi="Arial Black" w:cs="Arial Black"/>
          <w:sz w:val="27"/>
          <w:szCs w:val="27"/>
        </w:rPr>
        <w:t>To get more detail for shipping</w:t>
      </w:r>
    </w:p>
    <w:p w:rsidR="00016CED" w:rsidRDefault="00C250E2">
      <w:pPr>
        <w:pStyle w:val="a3"/>
        <w:widowControl/>
        <w:spacing w:before="75" w:beforeAutospacing="0" w:after="75" w:afterAutospacing="0"/>
        <w:rPr>
          <w:rFonts w:ascii="sans serif" w:eastAsia="sans serif" w:hAnsi="sans serif" w:cs="sans serif"/>
          <w:color w:val="000000"/>
          <w:sz w:val="18"/>
          <w:szCs w:val="18"/>
        </w:rPr>
      </w:pPr>
      <w:r>
        <w:rPr>
          <w:rFonts w:ascii="Arial Black" w:eastAsia="Arial Black" w:hAnsi="Arial Black" w:cs="Arial Black"/>
          <w:sz w:val="27"/>
          <w:szCs w:val="27"/>
        </w:rPr>
        <w:fldChar w:fldCharType="end"/>
      </w:r>
      <w:r w:rsidR="003741B0">
        <w:rPr>
          <w:rFonts w:ascii="sans serif" w:eastAsia="sans serif" w:hAnsi="sans serif" w:cs="sans serif"/>
          <w:noProof/>
          <w:color w:val="000000"/>
          <w:sz w:val="18"/>
          <w:szCs w:val="18"/>
        </w:rPr>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3"/>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4"/>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lastRenderedPageBreak/>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016CED">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5"/>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lastRenderedPageBreak/>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6"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xml:space="preserve">        </w:t>
      </w:r>
      <w:bookmarkStart w:id="0" w:name="_GoBack"/>
      <w:bookmarkEnd w:id="0"/>
      <w:r>
        <w:rPr>
          <w:rFonts w:ascii="Arial Black" w:eastAsia="Arial Black" w:hAnsi="Arial Black" w:cs="Arial Black"/>
          <w:color w:val="000000"/>
        </w:rPr>
        <w:t> </w:t>
      </w:r>
    </w:p>
    <w:p w:rsidR="00016CED" w:rsidRDefault="00016CED">
      <w:pPr>
        <w:widowControl/>
        <w:jc w:val="left"/>
      </w:pPr>
    </w:p>
    <w:p w:rsidR="00016CED" w:rsidRDefault="00016CED"/>
    <w:sectPr w:rsidR="00016CED" w:rsidSect="009C2A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23" w:rsidRDefault="00240223" w:rsidP="001C324D">
      <w:r>
        <w:separator/>
      </w:r>
    </w:p>
  </w:endnote>
  <w:endnote w:type="continuationSeparator" w:id="0">
    <w:p w:rsidR="00240223" w:rsidRDefault="00240223"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23" w:rsidRDefault="00240223" w:rsidP="001C324D">
      <w:r>
        <w:separator/>
      </w:r>
    </w:p>
  </w:footnote>
  <w:footnote w:type="continuationSeparator" w:id="0">
    <w:p w:rsidR="00240223" w:rsidRDefault="00240223"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85495"/>
    <w:rsid w:val="001C2AFD"/>
    <w:rsid w:val="001C324D"/>
    <w:rsid w:val="00240223"/>
    <w:rsid w:val="002D20AA"/>
    <w:rsid w:val="00344018"/>
    <w:rsid w:val="003741B0"/>
    <w:rsid w:val="003D61A7"/>
    <w:rsid w:val="00401FD8"/>
    <w:rsid w:val="004B2C5B"/>
    <w:rsid w:val="00585E0C"/>
    <w:rsid w:val="007267BD"/>
    <w:rsid w:val="00767783"/>
    <w:rsid w:val="008D187A"/>
    <w:rsid w:val="009C2A16"/>
    <w:rsid w:val="00B0721A"/>
    <w:rsid w:val="00B12B04"/>
    <w:rsid w:val="00B2079B"/>
    <w:rsid w:val="00BB1AA9"/>
    <w:rsid w:val="00BC7F79"/>
    <w:rsid w:val="00C250E2"/>
    <w:rsid w:val="00CA2F94"/>
    <w:rsid w:val="00D21376"/>
    <w:rsid w:val="00D24D84"/>
    <w:rsid w:val="00E55697"/>
    <w:rsid w:val="00F5496F"/>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289631809">
      <w:bodyDiv w:val="1"/>
      <w:marLeft w:val="0"/>
      <w:marRight w:val="0"/>
      <w:marTop w:val="0"/>
      <w:marBottom w:val="0"/>
      <w:divBdr>
        <w:top w:val="none" w:sz="0" w:space="0" w:color="auto"/>
        <w:left w:val="none" w:sz="0" w:space="0" w:color="auto"/>
        <w:bottom w:val="none" w:sz="0" w:space="0" w:color="auto"/>
        <w:right w:val="none" w:sz="0" w:space="0" w:color="auto"/>
      </w:divBdr>
    </w:div>
    <w:div w:id="623923980">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408069933">
      <w:bodyDiv w:val="1"/>
      <w:marLeft w:val="0"/>
      <w:marRight w:val="0"/>
      <w:marTop w:val="0"/>
      <w:marBottom w:val="0"/>
      <w:divBdr>
        <w:top w:val="none" w:sz="0" w:space="0" w:color="auto"/>
        <w:left w:val="none" w:sz="0" w:space="0" w:color="auto"/>
        <w:bottom w:val="none" w:sz="0" w:space="0" w:color="auto"/>
        <w:right w:val="none" w:sz="0" w:space="0" w:color="auto"/>
      </w:divBdr>
    </w:div>
    <w:div w:id="2113629287">
      <w:bodyDiv w:val="1"/>
      <w:marLeft w:val="0"/>
      <w:marRight w:val="0"/>
      <w:marTop w:val="0"/>
      <w:marBottom w:val="0"/>
      <w:divBdr>
        <w:top w:val="none" w:sz="0" w:space="0" w:color="auto"/>
        <w:left w:val="none" w:sz="0" w:space="0" w:color="auto"/>
        <w:bottom w:val="none" w:sz="0" w:space="0" w:color="auto"/>
        <w:right w:val="none" w:sz="0" w:space="0" w:color="auto"/>
      </w:divBdr>
    </w:div>
    <w:div w:id="212962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hyperlink" Target="https://www.vicpas.com/contact-us.htm" TargetMode="Externa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touchsuppliers.com/inquiry.html" TargetMode="External"/><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hyperlink" Target="https://www.vicpas.com/sendinquiry.htm"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A7349-6357-41CB-B367-2A72CFAD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2019-03-08T08:37:00Z</cp:lastPrinted>
  <dcterms:created xsi:type="dcterms:W3CDTF">2019-03-08T08:21:00Z</dcterms:created>
  <dcterms:modified xsi:type="dcterms:W3CDTF">2019-07-11T07:01:00Z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